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60EE" w14:textId="1E40C488" w:rsidR="009D4AA2" w:rsidRPr="002F5AA5" w:rsidRDefault="00502BE8" w:rsidP="009D4AA2">
      <w:pPr>
        <w:rPr>
          <w:rFonts w:ascii="Helvetica" w:hAnsi="Helvetica"/>
          <w:color w:val="002A5C"/>
          <w:sz w:val="20"/>
          <w:szCs w:val="20"/>
        </w:rPr>
      </w:pPr>
      <w:r w:rsidRPr="002F5AA5">
        <w:rPr>
          <w:rFonts w:ascii="Helvetica" w:hAnsi="Helvetica"/>
          <w:noProof/>
          <w:color w:val="002A5C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7CB78" wp14:editId="40DBA59C">
                <wp:simplePos x="0" y="0"/>
                <wp:positionH relativeFrom="margin">
                  <wp:align>center</wp:align>
                </wp:positionH>
                <wp:positionV relativeFrom="paragraph">
                  <wp:posOffset>-1580018</wp:posOffset>
                </wp:positionV>
                <wp:extent cx="5943600" cy="1371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E0ED2" w14:textId="05020A1E" w:rsidR="00502BE8" w:rsidRPr="002F5AA5" w:rsidRDefault="00423C74" w:rsidP="00502BE8">
                            <w:pPr>
                              <w:jc w:val="center"/>
                              <w:rPr>
                                <w:rFonts w:ascii="Helvetica" w:hAnsi="Helvetica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5AA5">
                              <w:rPr>
                                <w:rFonts w:ascii="Helvetica" w:hAnsi="Helvetica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  <w:t>[</w:t>
                            </w:r>
                            <w:r w:rsidR="007519E4">
                              <w:rPr>
                                <w:rFonts w:ascii="Helvetica" w:hAnsi="Helvetica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  <w:t>Insert logo</w:t>
                            </w:r>
                            <w:r w:rsidRPr="002F5AA5">
                              <w:rPr>
                                <w:rFonts w:ascii="Helvetica" w:hAnsi="Helvetica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C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4.4pt;width:468pt;height:10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" fillcolor="#f2f2f2 [3052]" stroked="f" strokeweight=".5pt">
                <v:textbox>
                  <w:txbxContent>
                    <w:p w14:paraId="0D3E0ED2" w14:textId="05020A1E" w:rsidR="00502BE8" w:rsidRPr="002F5AA5" w:rsidRDefault="00423C74" w:rsidP="00502BE8">
                      <w:pPr>
                        <w:jc w:val="center"/>
                        <w:rPr>
                          <w:rFonts w:ascii="Helvetica" w:hAnsi="Helvetica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</w:pPr>
                      <w:r w:rsidRPr="002F5AA5">
                        <w:rPr>
                          <w:rFonts w:ascii="Helvetica" w:hAnsi="Helvetica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  <w:t>[</w:t>
                      </w:r>
                      <w:r w:rsidR="007519E4">
                        <w:rPr>
                          <w:rFonts w:ascii="Helvetica" w:hAnsi="Helvetica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  <w:t>Insert logo</w:t>
                      </w:r>
                      <w:r w:rsidRPr="002F5AA5">
                        <w:rPr>
                          <w:rFonts w:ascii="Helvetica" w:hAnsi="Helvetica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AA2" w:rsidRPr="002F5AA5">
        <w:rPr>
          <w:rFonts w:ascii="Helvetica" w:hAnsi="Helvetica"/>
          <w:color w:val="002A5C"/>
          <w:sz w:val="20"/>
          <w:szCs w:val="20"/>
        </w:rPr>
        <w:t xml:space="preserve">Dear </w:t>
      </w:r>
      <w:r w:rsidR="00DF2961">
        <w:rPr>
          <w:rFonts w:ascii="Helvetica" w:hAnsi="Helvetica"/>
          <w:color w:val="FF0000"/>
          <w:sz w:val="20"/>
          <w:szCs w:val="20"/>
        </w:rPr>
        <w:t>[</w:t>
      </w:r>
      <w:r w:rsidR="009D4AA2" w:rsidRPr="002F5AA5">
        <w:rPr>
          <w:rFonts w:ascii="Helvetica" w:hAnsi="Helvetica"/>
          <w:color w:val="FF0000"/>
          <w:sz w:val="20"/>
          <w:szCs w:val="20"/>
        </w:rPr>
        <w:t>name]</w:t>
      </w:r>
      <w:r w:rsidR="009D4AA2" w:rsidRPr="002F5AA5">
        <w:rPr>
          <w:rFonts w:ascii="Helvetica" w:hAnsi="Helvetica"/>
          <w:color w:val="002A5C"/>
          <w:sz w:val="20"/>
          <w:szCs w:val="20"/>
        </w:rPr>
        <w:t>:</w:t>
      </w:r>
    </w:p>
    <w:p w14:paraId="5D7E3EAF" w14:textId="7CF028D6" w:rsidR="009D4AA2" w:rsidRPr="002F5AA5" w:rsidRDefault="009D4AA2" w:rsidP="009D4AA2">
      <w:pPr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Thank you for your </w:t>
      </w:r>
      <w:r w:rsidRPr="00753361">
        <w:rPr>
          <w:rFonts w:ascii="Helvetica" w:hAnsi="Helvetica"/>
          <w:color w:val="002A5C"/>
          <w:sz w:val="20"/>
          <w:szCs w:val="20"/>
          <w:lang w:val="en-GB"/>
        </w:rPr>
        <w:t>participation</w:t>
      </w: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 as a </w:t>
      </w:r>
      <w:r w:rsidR="000A2BCA" w:rsidRPr="002F5AA5">
        <w:rPr>
          <w:rFonts w:ascii="Helvetica" w:hAnsi="Helvetica"/>
          <w:color w:val="FF0000"/>
          <w:sz w:val="20"/>
          <w:szCs w:val="20"/>
          <w:lang w:val="en-GB"/>
        </w:rPr>
        <w:t>[</w:t>
      </w:r>
      <w:r w:rsidRPr="002F5AA5">
        <w:rPr>
          <w:rFonts w:ascii="Helvetica" w:hAnsi="Helvetica"/>
          <w:color w:val="FF0000"/>
          <w:sz w:val="20"/>
          <w:szCs w:val="20"/>
          <w:lang w:val="en-GB"/>
        </w:rPr>
        <w:t>speaker</w:t>
      </w:r>
      <w:r w:rsidR="000A2BCA" w:rsidRPr="002F5AA5">
        <w:rPr>
          <w:rFonts w:ascii="Helvetica" w:hAnsi="Helvetica"/>
          <w:color w:val="FF0000"/>
          <w:sz w:val="20"/>
          <w:szCs w:val="20"/>
          <w:lang w:val="en-GB"/>
        </w:rPr>
        <w:t>/facilitator/moderator]</w:t>
      </w: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 in the program [program title]</w:t>
      </w:r>
      <w:r w:rsidR="000A2BCA" w:rsidRPr="002F5AA5">
        <w:rPr>
          <w:rFonts w:ascii="Helvetica" w:hAnsi="Helvetica"/>
          <w:color w:val="002A5C"/>
          <w:sz w:val="20"/>
          <w:szCs w:val="20"/>
          <w:lang w:val="en-GB"/>
        </w:rPr>
        <w:t>.</w:t>
      </w:r>
    </w:p>
    <w:p w14:paraId="6472A2BB" w14:textId="3359BD1D" w:rsidR="000A2BCA" w:rsidRPr="002F5AA5" w:rsidRDefault="00434D8B" w:rsidP="000A2BCA">
      <w:pPr>
        <w:rPr>
          <w:rFonts w:ascii="Helvetica" w:hAnsi="Helvetica"/>
          <w:color w:val="002A5C"/>
          <w:sz w:val="20"/>
          <w:szCs w:val="20"/>
          <w:lang w:val="en-GB"/>
        </w:rPr>
      </w:pPr>
      <w:r w:rsidRPr="00753361">
        <w:rPr>
          <w:rFonts w:ascii="Helvetica" w:hAnsi="Helvetica"/>
          <w:color w:val="002A5C"/>
          <w:sz w:val="20"/>
          <w:szCs w:val="20"/>
          <w:lang w:val="en-GB"/>
        </w:rPr>
        <w:t>Based on the identified learning needs for the target audience, t</w:t>
      </w:r>
      <w:r w:rsidR="000A2BCA" w:rsidRPr="00753361">
        <w:rPr>
          <w:rFonts w:ascii="Helvetica" w:hAnsi="Helvetica"/>
          <w:color w:val="002A5C"/>
          <w:sz w:val="20"/>
          <w:szCs w:val="20"/>
          <w:lang w:val="en-GB"/>
        </w:rPr>
        <w:t xml:space="preserve">he approved learning objectives for this </w:t>
      </w:r>
      <w:r w:rsidR="000A2BCA" w:rsidRPr="002F5AA5">
        <w:rPr>
          <w:rFonts w:ascii="Helvetica" w:hAnsi="Helvetica"/>
          <w:color w:val="002A5C"/>
          <w:sz w:val="20"/>
          <w:szCs w:val="20"/>
          <w:lang w:val="en-GB"/>
        </w:rPr>
        <w:t>program are:</w:t>
      </w:r>
    </w:p>
    <w:p w14:paraId="1CD9DF77" w14:textId="77777777" w:rsidR="000A2BCA" w:rsidRPr="002F5AA5" w:rsidRDefault="000A2BCA" w:rsidP="00753361">
      <w:pPr>
        <w:spacing w:after="100"/>
        <w:ind w:left="274"/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1. </w:t>
      </w:r>
      <w:r w:rsidRPr="002F5AA5">
        <w:rPr>
          <w:rFonts w:ascii="Helvetica" w:hAnsi="Helvetica"/>
          <w:color w:val="FF0000"/>
          <w:sz w:val="20"/>
          <w:szCs w:val="20"/>
          <w:lang w:val="en-GB"/>
        </w:rPr>
        <w:t>[insert learning objective]</w:t>
      </w:r>
    </w:p>
    <w:p w14:paraId="6D5E918C" w14:textId="77777777" w:rsidR="000A2BCA" w:rsidRPr="002F5AA5" w:rsidRDefault="000A2BCA" w:rsidP="00753361">
      <w:pPr>
        <w:spacing w:after="100"/>
        <w:ind w:left="274"/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2. </w:t>
      </w:r>
      <w:r w:rsidRPr="002F5AA5">
        <w:rPr>
          <w:rFonts w:ascii="Helvetica" w:hAnsi="Helvetica"/>
          <w:color w:val="FF0000"/>
          <w:sz w:val="20"/>
          <w:szCs w:val="20"/>
          <w:lang w:val="en-GB"/>
        </w:rPr>
        <w:t>[insert learning objective]</w:t>
      </w:r>
    </w:p>
    <w:p w14:paraId="297E1183" w14:textId="799ACDF3" w:rsidR="000A2BCA" w:rsidRPr="002F5AA5" w:rsidRDefault="000A2BCA" w:rsidP="002F5AA5">
      <w:pPr>
        <w:ind w:left="270"/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3. </w:t>
      </w:r>
      <w:r w:rsidRPr="002F5AA5">
        <w:rPr>
          <w:rFonts w:ascii="Helvetica" w:hAnsi="Helvetica"/>
          <w:color w:val="FF0000"/>
          <w:sz w:val="20"/>
          <w:szCs w:val="20"/>
          <w:lang w:val="en-GB"/>
        </w:rPr>
        <w:t>[insert learning objective]</w:t>
      </w:r>
    </w:p>
    <w:p w14:paraId="4F37B091" w14:textId="389B7DD0" w:rsidR="009D4AA2" w:rsidRPr="002F5AA5" w:rsidRDefault="000A2BCA" w:rsidP="009D4AA2">
      <w:pPr>
        <w:rPr>
          <w:rFonts w:ascii="Helvetica" w:hAnsi="Helvetica"/>
          <w:color w:val="002A5C"/>
          <w:sz w:val="20"/>
          <w:szCs w:val="20"/>
          <w:lang w:val="en-GB"/>
        </w:rPr>
      </w:pPr>
      <w:r w:rsidRPr="00753361">
        <w:rPr>
          <w:rFonts w:ascii="Helvetica" w:hAnsi="Helvetica"/>
          <w:color w:val="002A5C"/>
          <w:sz w:val="20"/>
          <w:szCs w:val="20"/>
          <w:lang w:val="en-GB"/>
        </w:rPr>
        <w:t>All speakers</w:t>
      </w:r>
      <w:r w:rsidR="00434D8B" w:rsidRPr="00753361">
        <w:rPr>
          <w:rFonts w:ascii="Helvetica" w:hAnsi="Helvetica"/>
          <w:color w:val="002A5C"/>
          <w:sz w:val="20"/>
          <w:szCs w:val="20"/>
          <w:lang w:val="en-GB"/>
        </w:rPr>
        <w:t xml:space="preserve"> (moderators, facilitators, and etc.)</w:t>
      </w:r>
      <w:r w:rsidRPr="00753361">
        <w:rPr>
          <w:rFonts w:ascii="Helvetica" w:hAnsi="Helvetica"/>
          <w:color w:val="002A5C"/>
          <w:sz w:val="20"/>
          <w:szCs w:val="20"/>
          <w:lang w:val="en-GB"/>
        </w:rPr>
        <w:t xml:space="preserve"> are required to </w:t>
      </w:r>
      <w:r w:rsidR="009D4AA2" w:rsidRPr="00753361">
        <w:rPr>
          <w:rFonts w:ascii="Helvetica" w:hAnsi="Helvetica"/>
          <w:color w:val="002A5C"/>
          <w:sz w:val="20"/>
          <w:szCs w:val="20"/>
          <w:lang w:val="en-GB"/>
        </w:rPr>
        <w:t xml:space="preserve">submit the </w:t>
      </w:r>
      <w:hyperlink r:id="rId5" w:history="1">
        <w:r w:rsidRPr="00E36813">
          <w:rPr>
            <w:rStyle w:val="Hyperlink"/>
            <w:rFonts w:ascii="Helvetica" w:hAnsi="Helvetica"/>
            <w:b/>
            <w:sz w:val="20"/>
            <w:szCs w:val="20"/>
            <w:lang w:val="en-GB"/>
          </w:rPr>
          <w:t xml:space="preserve">University of Toronto </w:t>
        </w:r>
        <w:r w:rsidR="009D4AA2" w:rsidRPr="00E36813">
          <w:rPr>
            <w:rStyle w:val="Hyperlink"/>
            <w:rFonts w:ascii="Helvetica" w:hAnsi="Helvetica"/>
            <w:b/>
            <w:bCs/>
            <w:sz w:val="20"/>
            <w:szCs w:val="20"/>
            <w:lang w:val="en-GB"/>
          </w:rPr>
          <w:t>Declaration of Conflict of Interest Form</w:t>
        </w:r>
      </w:hyperlink>
      <w:r w:rsidR="00E36813">
        <w:rPr>
          <w:rFonts w:ascii="Helvetica" w:hAnsi="Helvetica"/>
          <w:color w:val="002A5C"/>
          <w:sz w:val="20"/>
          <w:szCs w:val="20"/>
          <w:lang w:val="en-GB"/>
        </w:rPr>
        <w:t xml:space="preserve"> to</w:t>
      </w:r>
      <w:r w:rsidR="009D4AA2"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 </w:t>
      </w:r>
      <w:r w:rsidR="009D4AA2" w:rsidRPr="002F5AA5">
        <w:rPr>
          <w:rFonts w:ascii="Helvetica" w:hAnsi="Helvetica"/>
          <w:color w:val="FF0000"/>
          <w:sz w:val="20"/>
          <w:szCs w:val="20"/>
          <w:lang w:val="en-GB"/>
        </w:rPr>
        <w:t>[enter program organizers]</w:t>
      </w:r>
      <w:r w:rsidR="009D4AA2"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 by </w:t>
      </w:r>
      <w:r w:rsidR="009D4AA2" w:rsidRPr="002F5AA5">
        <w:rPr>
          <w:rFonts w:ascii="Helvetica" w:hAnsi="Helvetica"/>
          <w:color w:val="FF0000"/>
          <w:sz w:val="20"/>
          <w:szCs w:val="20"/>
          <w:lang w:val="en-GB"/>
        </w:rPr>
        <w:t>[enter date]</w:t>
      </w:r>
      <w:r w:rsidR="009D4AA2" w:rsidRPr="002F5AA5">
        <w:rPr>
          <w:rFonts w:ascii="Helvetica" w:hAnsi="Helvetica"/>
          <w:color w:val="002A5C"/>
          <w:sz w:val="20"/>
          <w:szCs w:val="20"/>
          <w:lang w:val="en-GB"/>
        </w:rPr>
        <w:t>.</w:t>
      </w:r>
    </w:p>
    <w:p w14:paraId="6C034C89" w14:textId="14305E4A" w:rsidR="009D4AA2" w:rsidRPr="002F5AA5" w:rsidRDefault="000A2BCA" w:rsidP="009D4AA2">
      <w:pPr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All speakers are required to read </w:t>
      </w:r>
      <w:r w:rsidR="004B75F8">
        <w:rPr>
          <w:rFonts w:ascii="Helvetica" w:hAnsi="Helvetica"/>
          <w:color w:val="002A5C"/>
          <w:sz w:val="20"/>
          <w:szCs w:val="20"/>
          <w:lang w:val="en-GB"/>
        </w:rPr>
        <w:t xml:space="preserve">and adhere to </w:t>
      </w: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the </w:t>
      </w:r>
      <w:r w:rsidRPr="002F5AA5">
        <w:rPr>
          <w:rFonts w:ascii="Helvetica" w:hAnsi="Helvetica"/>
          <w:b/>
          <w:color w:val="002A5C"/>
          <w:sz w:val="20"/>
          <w:szCs w:val="20"/>
          <w:lang w:val="en-GB"/>
        </w:rPr>
        <w:t>University of Toronto</w:t>
      </w: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 </w:t>
      </w:r>
      <w:r w:rsidRPr="002F5AA5">
        <w:rPr>
          <w:rFonts w:ascii="Helvetica" w:hAnsi="Helvetica"/>
          <w:b/>
          <w:bCs/>
          <w:color w:val="002A5C"/>
          <w:sz w:val="20"/>
          <w:szCs w:val="20"/>
          <w:lang w:val="en-GB"/>
        </w:rPr>
        <w:t>Sponsorship Policy</w:t>
      </w:r>
      <w:r w:rsidR="00CD593E">
        <w:rPr>
          <w:rFonts w:ascii="Helvetica" w:hAnsi="Helvetica"/>
          <w:b/>
          <w:bCs/>
          <w:color w:val="002A5C"/>
          <w:sz w:val="20"/>
          <w:szCs w:val="20"/>
          <w:lang w:val="en-GB"/>
        </w:rPr>
        <w:t xml:space="preserve">: </w:t>
      </w:r>
      <w:hyperlink r:id="rId6" w:history="1">
        <w:r w:rsidR="00CD593E">
          <w:rPr>
            <w:rStyle w:val="Hyperlink"/>
          </w:rPr>
          <w:t>https://www.cpd.utoronto.ca/reports/CPD-Commercial-Sponsorship-Policy-2018.pdf</w:t>
        </w:r>
      </w:hyperlink>
      <w:r w:rsidRPr="002F5AA5">
        <w:rPr>
          <w:rFonts w:ascii="Helvetica" w:hAnsi="Helvetica"/>
          <w:color w:val="002A5C"/>
          <w:sz w:val="20"/>
          <w:szCs w:val="20"/>
          <w:lang w:val="en-GB"/>
        </w:rPr>
        <w:t>.</w:t>
      </w:r>
    </w:p>
    <w:p w14:paraId="559C1B94" w14:textId="13740643" w:rsidR="009D4AA2" w:rsidRPr="00753361" w:rsidRDefault="000A2BCA" w:rsidP="009D4AA2">
      <w:pPr>
        <w:rPr>
          <w:rFonts w:ascii="Helvetica" w:hAnsi="Helvetica"/>
          <w:color w:val="002A5C"/>
          <w:sz w:val="20"/>
          <w:szCs w:val="20"/>
          <w:lang w:val="en-GB"/>
        </w:rPr>
      </w:pPr>
      <w:r w:rsidRPr="00753361">
        <w:rPr>
          <w:rFonts w:ascii="Helvetica" w:hAnsi="Helvetica"/>
          <w:b/>
          <w:bCs/>
          <w:color w:val="002A5C"/>
          <w:sz w:val="20"/>
          <w:szCs w:val="20"/>
          <w:lang w:val="en-GB"/>
        </w:rPr>
        <w:t>U of T</w:t>
      </w:r>
      <w:r w:rsidR="00434D8B" w:rsidRPr="00753361">
        <w:rPr>
          <w:rFonts w:ascii="Helvetica" w:hAnsi="Helvetica"/>
          <w:b/>
          <w:bCs/>
          <w:color w:val="002A5C"/>
          <w:sz w:val="20"/>
          <w:szCs w:val="20"/>
          <w:lang w:val="en-GB"/>
        </w:rPr>
        <w:t xml:space="preserve"> accreditation</w:t>
      </w:r>
      <w:r w:rsidRPr="00753361">
        <w:rPr>
          <w:rFonts w:ascii="Helvetica" w:hAnsi="Helvetica"/>
          <w:b/>
          <w:bCs/>
          <w:color w:val="002A5C"/>
          <w:sz w:val="20"/>
          <w:szCs w:val="20"/>
          <w:lang w:val="en-GB"/>
        </w:rPr>
        <w:t xml:space="preserve"> </w:t>
      </w:r>
      <w:r w:rsidR="009D4AA2" w:rsidRPr="00753361">
        <w:rPr>
          <w:rFonts w:ascii="Helvetica" w:hAnsi="Helvetica"/>
          <w:b/>
          <w:bCs/>
          <w:color w:val="002A5C"/>
          <w:sz w:val="20"/>
          <w:szCs w:val="20"/>
          <w:lang w:val="en-GB"/>
        </w:rPr>
        <w:t>re</w:t>
      </w:r>
      <w:r w:rsidRPr="00753361">
        <w:rPr>
          <w:rFonts w:ascii="Helvetica" w:hAnsi="Helvetica"/>
          <w:b/>
          <w:bCs/>
          <w:color w:val="002A5C"/>
          <w:sz w:val="20"/>
          <w:szCs w:val="20"/>
          <w:lang w:val="en-GB"/>
        </w:rPr>
        <w:t xml:space="preserve">quirements </w:t>
      </w:r>
      <w:r w:rsidR="00434D8B" w:rsidRPr="00753361">
        <w:rPr>
          <w:rFonts w:ascii="Helvetica" w:hAnsi="Helvetica"/>
          <w:b/>
          <w:bCs/>
          <w:color w:val="002A5C"/>
          <w:sz w:val="20"/>
          <w:szCs w:val="20"/>
          <w:lang w:val="en-GB"/>
        </w:rPr>
        <w:t xml:space="preserve">of your session/presentation include: </w:t>
      </w:r>
    </w:p>
    <w:p w14:paraId="07CADF05" w14:textId="4B66408A" w:rsidR="0033653E" w:rsidRPr="0033653E" w:rsidRDefault="0033653E" w:rsidP="00753361">
      <w:pPr>
        <w:numPr>
          <w:ilvl w:val="0"/>
          <w:numId w:val="2"/>
        </w:numPr>
        <w:tabs>
          <w:tab w:val="clear" w:pos="720"/>
        </w:tabs>
        <w:spacing w:after="100"/>
        <w:ind w:left="450" w:hanging="274"/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</w:rPr>
        <w:t xml:space="preserve">Accredited programs must include clinical and professional content </w:t>
      </w:r>
      <w:r>
        <w:rPr>
          <w:rFonts w:ascii="Helvetica" w:hAnsi="Helvetica"/>
          <w:color w:val="002A5C"/>
          <w:sz w:val="20"/>
          <w:szCs w:val="20"/>
        </w:rPr>
        <w:t xml:space="preserve">that </w:t>
      </w:r>
      <w:r w:rsidRPr="002F5AA5">
        <w:rPr>
          <w:rFonts w:ascii="Helvetica" w:hAnsi="Helvetica"/>
          <w:color w:val="002A5C"/>
          <w:sz w:val="20"/>
          <w:szCs w:val="20"/>
        </w:rPr>
        <w:t xml:space="preserve">represents best available and most up-to-date </w:t>
      </w:r>
      <w:r>
        <w:rPr>
          <w:rFonts w:ascii="Helvetica" w:hAnsi="Helvetica"/>
          <w:color w:val="002A5C"/>
          <w:sz w:val="20"/>
          <w:szCs w:val="20"/>
        </w:rPr>
        <w:t xml:space="preserve">scientific </w:t>
      </w:r>
      <w:r w:rsidRPr="002F5AA5">
        <w:rPr>
          <w:rFonts w:ascii="Helvetica" w:hAnsi="Helvetica"/>
          <w:color w:val="002A5C"/>
          <w:sz w:val="20"/>
          <w:szCs w:val="20"/>
        </w:rPr>
        <w:t xml:space="preserve">evidence. </w:t>
      </w:r>
    </w:p>
    <w:p w14:paraId="60DAE7B0" w14:textId="6591071D" w:rsidR="009D4AA2" w:rsidRPr="002F5AA5" w:rsidRDefault="009D4AA2" w:rsidP="00753361">
      <w:pPr>
        <w:numPr>
          <w:ilvl w:val="0"/>
          <w:numId w:val="2"/>
        </w:numPr>
        <w:tabs>
          <w:tab w:val="clear" w:pos="720"/>
        </w:tabs>
        <w:spacing w:after="100"/>
        <w:ind w:left="450" w:hanging="274"/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  <w:lang w:val="en-GB"/>
        </w:rPr>
        <w:t>At the beginning of your presentation, you must verbally notify the audience of any real or apparent conflict(s) of interest that may have a direct bearing on the subject matter of the program.</w:t>
      </w:r>
    </w:p>
    <w:p w14:paraId="48F72C7E" w14:textId="634DF2BC" w:rsidR="009D4AA2" w:rsidRPr="002F5AA5" w:rsidRDefault="009D4AA2" w:rsidP="00753361">
      <w:pPr>
        <w:numPr>
          <w:ilvl w:val="0"/>
          <w:numId w:val="2"/>
        </w:numPr>
        <w:tabs>
          <w:tab w:val="clear" w:pos="720"/>
        </w:tabs>
        <w:spacing w:after="100"/>
        <w:ind w:left="450" w:hanging="274"/>
        <w:rPr>
          <w:rFonts w:ascii="Helvetica" w:hAnsi="Helvetica"/>
          <w:color w:val="002A5C"/>
          <w:sz w:val="20"/>
          <w:szCs w:val="20"/>
          <w:lang w:val="en-GB"/>
        </w:rPr>
      </w:pPr>
      <w:r w:rsidRPr="00753361">
        <w:rPr>
          <w:rFonts w:ascii="Helvetica" w:hAnsi="Helvetica"/>
          <w:color w:val="002A5C"/>
          <w:sz w:val="20"/>
          <w:szCs w:val="20"/>
          <w:lang w:val="en-GB"/>
        </w:rPr>
        <w:t>At the beginning of your pre</w:t>
      </w:r>
      <w:r w:rsidR="00434D8B" w:rsidRPr="00753361">
        <w:rPr>
          <w:rFonts w:ascii="Helvetica" w:hAnsi="Helvetica"/>
          <w:color w:val="002A5C"/>
          <w:sz w:val="20"/>
          <w:szCs w:val="20"/>
          <w:lang w:val="en-GB"/>
        </w:rPr>
        <w:t>sentation, you must identify your session’s</w:t>
      </w:r>
      <w:r w:rsidRPr="00753361">
        <w:rPr>
          <w:rFonts w:ascii="Helvetica" w:hAnsi="Helvetica"/>
          <w:color w:val="002A5C"/>
          <w:sz w:val="20"/>
          <w:szCs w:val="20"/>
          <w:lang w:val="en-GB"/>
        </w:rPr>
        <w:t xml:space="preserve"> learning objectives which </w:t>
      </w:r>
      <w:r w:rsidRPr="002F5AA5">
        <w:rPr>
          <w:rFonts w:ascii="Helvetica" w:hAnsi="Helvetica"/>
          <w:color w:val="002A5C"/>
          <w:sz w:val="20"/>
          <w:szCs w:val="20"/>
          <w:lang w:val="en-GB"/>
        </w:rPr>
        <w:t>should also be inserted</w:t>
      </w:r>
      <w:r w:rsidR="00434D8B">
        <w:rPr>
          <w:rFonts w:ascii="Helvetica" w:hAnsi="Helvetica"/>
          <w:color w:val="002A5C"/>
          <w:sz w:val="20"/>
          <w:szCs w:val="20"/>
          <w:lang w:val="en-GB"/>
        </w:rPr>
        <w:t xml:space="preserve"> into your presentation slides.</w:t>
      </w:r>
      <w:r w:rsidR="004B75F8">
        <w:rPr>
          <w:rFonts w:ascii="Helvetica" w:hAnsi="Helvetica"/>
          <w:color w:val="002A5C"/>
          <w:sz w:val="20"/>
          <w:szCs w:val="20"/>
          <w:lang w:val="en-GB"/>
        </w:rPr>
        <w:t xml:space="preserve"> See this </w:t>
      </w:r>
      <w:hyperlink r:id="rId7" w:history="1">
        <w:r w:rsidR="004B75F8" w:rsidRPr="004B75F8">
          <w:rPr>
            <w:rStyle w:val="Hyperlink"/>
            <w:rFonts w:ascii="Helvetica" w:hAnsi="Helvetica"/>
            <w:sz w:val="20"/>
            <w:szCs w:val="20"/>
            <w:lang w:val="en-GB"/>
          </w:rPr>
          <w:t>Quick Tip</w:t>
        </w:r>
      </w:hyperlink>
      <w:r w:rsidR="004B75F8">
        <w:rPr>
          <w:rFonts w:ascii="Helvetica" w:hAnsi="Helvetica"/>
          <w:color w:val="002A5C"/>
          <w:sz w:val="20"/>
          <w:szCs w:val="20"/>
          <w:lang w:val="en-GB"/>
        </w:rPr>
        <w:t xml:space="preserve"> for information on how to write strong learning objectives. </w:t>
      </w:r>
    </w:p>
    <w:p w14:paraId="47D4F2DC" w14:textId="77777777" w:rsidR="009D4AA2" w:rsidRPr="002F5AA5" w:rsidRDefault="009D4AA2" w:rsidP="00753361">
      <w:pPr>
        <w:numPr>
          <w:ilvl w:val="0"/>
          <w:numId w:val="2"/>
        </w:numPr>
        <w:tabs>
          <w:tab w:val="clear" w:pos="720"/>
        </w:tabs>
        <w:spacing w:after="100"/>
        <w:ind w:left="450" w:hanging="274"/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There must be evidence of appropriate use of brand and generic names in CPD programs and associated materials. </w:t>
      </w:r>
    </w:p>
    <w:p w14:paraId="4F75B05F" w14:textId="058C37E9" w:rsidR="009D4AA2" w:rsidRPr="00753361" w:rsidRDefault="009D4AA2" w:rsidP="00753361">
      <w:pPr>
        <w:numPr>
          <w:ilvl w:val="1"/>
          <w:numId w:val="2"/>
        </w:numPr>
        <w:tabs>
          <w:tab w:val="clear" w:pos="1440"/>
        </w:tabs>
        <w:spacing w:after="100"/>
        <w:ind w:left="990" w:hanging="274"/>
        <w:rPr>
          <w:rFonts w:ascii="Helvetica" w:hAnsi="Helvetica"/>
          <w:color w:val="002A5C"/>
          <w:sz w:val="20"/>
          <w:szCs w:val="20"/>
          <w:lang w:val="en-GB"/>
        </w:rPr>
      </w:pPr>
      <w:r w:rsidRPr="00753361">
        <w:rPr>
          <w:rFonts w:ascii="Helvetica" w:hAnsi="Helvetica"/>
          <w:color w:val="002A5C"/>
          <w:sz w:val="20"/>
          <w:szCs w:val="20"/>
          <w:lang w:val="en-GB"/>
        </w:rPr>
        <w:t xml:space="preserve">Generic names should be used where possible in </w:t>
      </w:r>
      <w:r w:rsidR="00434D8B" w:rsidRPr="00753361">
        <w:rPr>
          <w:rFonts w:ascii="Helvetica" w:hAnsi="Helvetica"/>
          <w:color w:val="002A5C"/>
          <w:sz w:val="20"/>
          <w:szCs w:val="20"/>
          <w:lang w:val="en-GB"/>
        </w:rPr>
        <w:t xml:space="preserve">all </w:t>
      </w:r>
      <w:r w:rsidRPr="00753361">
        <w:rPr>
          <w:rFonts w:ascii="Helvetica" w:hAnsi="Helvetica"/>
          <w:color w:val="002A5C"/>
          <w:sz w:val="20"/>
          <w:szCs w:val="20"/>
          <w:lang w:val="en-GB"/>
        </w:rPr>
        <w:t>programs</w:t>
      </w:r>
      <w:r w:rsidR="00434D8B" w:rsidRPr="00753361">
        <w:rPr>
          <w:rFonts w:ascii="Helvetica" w:hAnsi="Helvetica"/>
          <w:color w:val="002A5C"/>
          <w:sz w:val="20"/>
          <w:szCs w:val="20"/>
          <w:lang w:val="en-GB"/>
        </w:rPr>
        <w:t xml:space="preserve"> and conferences</w:t>
      </w:r>
      <w:r w:rsidR="007519E4" w:rsidRPr="00753361">
        <w:rPr>
          <w:rFonts w:ascii="Helvetica" w:hAnsi="Helvetica"/>
          <w:color w:val="002A5C"/>
          <w:sz w:val="20"/>
          <w:szCs w:val="20"/>
          <w:lang w:val="en-GB"/>
        </w:rPr>
        <w:t>.</w:t>
      </w:r>
    </w:p>
    <w:p w14:paraId="524BF46B" w14:textId="77777777" w:rsidR="000A2BCA" w:rsidRPr="002F5AA5" w:rsidRDefault="009D4AA2" w:rsidP="00753361">
      <w:pPr>
        <w:numPr>
          <w:ilvl w:val="1"/>
          <w:numId w:val="2"/>
        </w:numPr>
        <w:tabs>
          <w:tab w:val="clear" w:pos="1440"/>
        </w:tabs>
        <w:spacing w:after="100"/>
        <w:ind w:left="990" w:hanging="274"/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  <w:lang w:val="en-GB"/>
        </w:rPr>
        <w:t>If brand names are used, the brand name should appear in parentheses after the generic name. Every drug mentioned should be referred to in a similar manner.</w:t>
      </w:r>
    </w:p>
    <w:p w14:paraId="4D5C31AE" w14:textId="77777777" w:rsidR="0033653E" w:rsidRDefault="0033653E">
      <w:pPr>
        <w:rPr>
          <w:rFonts w:ascii="Helvetica" w:hAnsi="Helvetica"/>
          <w:color w:val="002A5C"/>
          <w:sz w:val="20"/>
          <w:szCs w:val="20"/>
        </w:rPr>
      </w:pPr>
    </w:p>
    <w:p w14:paraId="0D3F64B1" w14:textId="529C32F8" w:rsidR="000A2BCA" w:rsidRPr="002F5AA5" w:rsidRDefault="000A2BCA">
      <w:pPr>
        <w:rPr>
          <w:rFonts w:ascii="Helvetica" w:hAnsi="Helvetica"/>
          <w:color w:val="002A5C"/>
          <w:sz w:val="20"/>
          <w:szCs w:val="20"/>
        </w:rPr>
      </w:pPr>
      <w:r w:rsidRPr="002F5AA5">
        <w:rPr>
          <w:rFonts w:ascii="Helvetica" w:hAnsi="Helvetica"/>
          <w:color w:val="002A5C"/>
          <w:sz w:val="20"/>
          <w:szCs w:val="20"/>
        </w:rPr>
        <w:t>Sincerely,</w:t>
      </w:r>
    </w:p>
    <w:sectPr w:rsidR="000A2BCA" w:rsidRPr="002F5AA5" w:rsidSect="008D07EF">
      <w:pgSz w:w="12240" w:h="15840"/>
      <w:pgMar w:top="32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CE2"/>
    <w:multiLevelType w:val="multilevel"/>
    <w:tmpl w:val="C282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4162"/>
    <w:multiLevelType w:val="multilevel"/>
    <w:tmpl w:val="1138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4448792">
    <w:abstractNumId w:val="0"/>
  </w:num>
  <w:num w:numId="2" w16cid:durableId="1662150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A2"/>
    <w:rsid w:val="000606EE"/>
    <w:rsid w:val="000A2BCA"/>
    <w:rsid w:val="000F4775"/>
    <w:rsid w:val="00183105"/>
    <w:rsid w:val="001A18D6"/>
    <w:rsid w:val="002E687B"/>
    <w:rsid w:val="002F5AA5"/>
    <w:rsid w:val="00310718"/>
    <w:rsid w:val="00317723"/>
    <w:rsid w:val="0033653E"/>
    <w:rsid w:val="00347EA7"/>
    <w:rsid w:val="003C5D1D"/>
    <w:rsid w:val="00423C74"/>
    <w:rsid w:val="00434D8B"/>
    <w:rsid w:val="004B75F8"/>
    <w:rsid w:val="00502BE8"/>
    <w:rsid w:val="00540100"/>
    <w:rsid w:val="006B4126"/>
    <w:rsid w:val="00726653"/>
    <w:rsid w:val="007519E4"/>
    <w:rsid w:val="00753361"/>
    <w:rsid w:val="008470D9"/>
    <w:rsid w:val="008A0BFF"/>
    <w:rsid w:val="008D07EF"/>
    <w:rsid w:val="009645DD"/>
    <w:rsid w:val="009D4AA2"/>
    <w:rsid w:val="009F4C65"/>
    <w:rsid w:val="00B22C84"/>
    <w:rsid w:val="00C41B7D"/>
    <w:rsid w:val="00CB73E2"/>
    <w:rsid w:val="00CD593E"/>
    <w:rsid w:val="00DC48F5"/>
    <w:rsid w:val="00DD3B95"/>
    <w:rsid w:val="00DE20B6"/>
    <w:rsid w:val="00DF2961"/>
    <w:rsid w:val="00E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BA0F"/>
  <w15:docId w15:val="{58033284-25D1-40AC-88CC-DAE18802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A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A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48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665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65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2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65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7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d.utoronto.ca/quicktips-docs/06-Writing-Goals-And-Learning-Objectiv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d.utoronto.ca/reports/CPD-Commercial-Sponsorship-Policy-2018.pdf" TargetMode="External"/><Relationship Id="rId5" Type="http://schemas.openxmlformats.org/officeDocument/2006/relationships/hyperlink" Target="https://www.cpd.utoronto.ca/brochures/Faculty-and-Scientific-Planning-Committee-Disclosure-Declaration-Form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CFPC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Black</dc:creator>
  <cp:lastModifiedBy>Morag Paton</cp:lastModifiedBy>
  <cp:revision>2</cp:revision>
  <dcterms:created xsi:type="dcterms:W3CDTF">2024-04-08T13:08:00Z</dcterms:created>
  <dcterms:modified xsi:type="dcterms:W3CDTF">2024-04-08T13:08:00Z</dcterms:modified>
</cp:coreProperties>
</file>